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B0" w:rsidRDefault="006D61B0" w:rsidP="006D61B0">
      <w:pPr>
        <w:spacing w:before="375" w:after="375" w:line="240" w:lineRule="auto"/>
        <w:jc w:val="center"/>
        <w:outlineLvl w:val="3"/>
        <w:rPr>
          <w:rFonts w:ascii="Bitter" w:eastAsia="Times New Roman" w:hAnsi="Bitter" w:cs="Times New Roman"/>
          <w:b/>
          <w:bCs/>
          <w:color w:val="800000"/>
          <w:sz w:val="30"/>
          <w:szCs w:val="30"/>
        </w:rPr>
      </w:pPr>
      <w:r>
        <w:rPr>
          <w:rFonts w:ascii="Bitter" w:eastAsia="Times New Roman" w:hAnsi="Bitter" w:cs="Times New Roman"/>
          <w:b/>
          <w:bCs/>
          <w:color w:val="800000"/>
          <w:sz w:val="30"/>
          <w:szCs w:val="30"/>
        </w:rPr>
        <w:t xml:space="preserve">Ten Essential Steps for </w:t>
      </w:r>
      <w:bookmarkStart w:id="0" w:name="_GoBack"/>
      <w:bookmarkEnd w:id="0"/>
      <w:r>
        <w:rPr>
          <w:rFonts w:ascii="Bitter" w:eastAsia="Times New Roman" w:hAnsi="Bitter" w:cs="Times New Roman"/>
          <w:b/>
          <w:bCs/>
          <w:color w:val="800000"/>
          <w:sz w:val="30"/>
          <w:szCs w:val="30"/>
        </w:rPr>
        <w:t>Special Education</w:t>
      </w:r>
    </w:p>
    <w:p w:rsidR="006D61B0" w:rsidRPr="00002777" w:rsidRDefault="00002777" w:rsidP="006D61B0">
      <w:pPr>
        <w:spacing w:before="375" w:after="375" w:line="240" w:lineRule="auto"/>
        <w:jc w:val="center"/>
        <w:outlineLvl w:val="3"/>
        <w:rPr>
          <w:rStyle w:val="Hyperlink"/>
          <w:rFonts w:ascii="Bitter" w:eastAsia="Times New Roman" w:hAnsi="Bitter" w:cs="Times New Roman"/>
          <w:b/>
          <w:bCs/>
          <w:sz w:val="30"/>
          <w:szCs w:val="30"/>
        </w:rPr>
      </w:pPr>
      <w:r>
        <w:rPr>
          <w:rFonts w:ascii="Bitter" w:eastAsia="Times New Roman" w:hAnsi="Bitter" w:cs="Times New Roman"/>
          <w:b/>
          <w:bCs/>
          <w:sz w:val="30"/>
          <w:szCs w:val="30"/>
        </w:rPr>
        <w:fldChar w:fldCharType="begin"/>
      </w:r>
      <w:r>
        <w:rPr>
          <w:rFonts w:ascii="Bitter" w:eastAsia="Times New Roman" w:hAnsi="Bitter" w:cs="Times New Roman"/>
          <w:b/>
          <w:bCs/>
          <w:sz w:val="30"/>
          <w:szCs w:val="30"/>
        </w:rPr>
        <w:instrText xml:space="preserve"> HYPERLINK "http://www.parentcenterhub.org/repository/steps/" </w:instrText>
      </w:r>
      <w:r>
        <w:rPr>
          <w:rFonts w:ascii="Bitter" w:eastAsia="Times New Roman" w:hAnsi="Bitter" w:cs="Times New Roman"/>
          <w:b/>
          <w:bCs/>
          <w:sz w:val="30"/>
          <w:szCs w:val="30"/>
        </w:rPr>
        <w:fldChar w:fldCharType="separate"/>
      </w:r>
      <w:r w:rsidR="006D61B0" w:rsidRPr="00002777">
        <w:rPr>
          <w:rStyle w:val="Hyperlink"/>
          <w:rFonts w:ascii="Bitter" w:eastAsia="Times New Roman" w:hAnsi="Bitter" w:cs="Times New Roman"/>
          <w:b/>
          <w:bCs/>
          <w:sz w:val="30"/>
          <w:szCs w:val="30"/>
        </w:rPr>
        <w:t>http://www.parentcenterhub.org/repository/steps/</w:t>
      </w:r>
    </w:p>
    <w:p w:rsidR="006D61B0" w:rsidRDefault="00002777" w:rsidP="006D61B0">
      <w:pPr>
        <w:spacing w:before="375" w:after="375" w:line="240" w:lineRule="auto"/>
        <w:jc w:val="center"/>
        <w:outlineLvl w:val="3"/>
        <w:rPr>
          <w:rFonts w:ascii="Bitter" w:eastAsia="Times New Roman" w:hAnsi="Bitter" w:cs="Times New Roman"/>
          <w:b/>
          <w:bCs/>
          <w:color w:val="800000"/>
          <w:sz w:val="30"/>
          <w:szCs w:val="30"/>
        </w:rPr>
      </w:pPr>
      <w:r>
        <w:rPr>
          <w:rFonts w:ascii="Bitter" w:eastAsia="Times New Roman" w:hAnsi="Bitter" w:cs="Times New Roman"/>
          <w:b/>
          <w:bCs/>
          <w:sz w:val="30"/>
          <w:szCs w:val="30"/>
        </w:rPr>
        <w:fldChar w:fldCharType="end"/>
      </w:r>
      <w:r w:rsidR="006D61B0">
        <w:rPr>
          <w:rFonts w:ascii="Bitter" w:eastAsia="Times New Roman" w:hAnsi="Bitter" w:cs="Times New Roman"/>
          <w:b/>
          <w:bCs/>
          <w:color w:val="800000"/>
          <w:sz w:val="30"/>
          <w:szCs w:val="30"/>
        </w:rPr>
        <w:t>Submitted by Exceptional Child Chair</w:t>
      </w:r>
    </w:p>
    <w:p w:rsidR="006D61B0" w:rsidRPr="006D61B0" w:rsidRDefault="006D61B0" w:rsidP="006D61B0">
      <w:pPr>
        <w:spacing w:before="375" w:after="375" w:line="240" w:lineRule="auto"/>
        <w:outlineLvl w:val="3"/>
        <w:rPr>
          <w:rFonts w:ascii="Bitter" w:eastAsia="Times New Roman" w:hAnsi="Bitter" w:cs="Times New Roman"/>
          <w:b/>
          <w:bCs/>
          <w:color w:val="141412"/>
          <w:sz w:val="30"/>
          <w:szCs w:val="30"/>
        </w:rPr>
      </w:pPr>
      <w:r w:rsidRPr="006D61B0">
        <w:rPr>
          <w:rFonts w:ascii="Bitter" w:eastAsia="Times New Roman" w:hAnsi="Bitter" w:cs="Times New Roman"/>
          <w:b/>
          <w:bCs/>
          <w:color w:val="800000"/>
          <w:sz w:val="30"/>
          <w:szCs w:val="30"/>
        </w:rPr>
        <w:t>Step 1. Child is identified as possibly needing special education and related services.</w:t>
      </w:r>
    </w:p>
    <w:p w:rsidR="006D61B0" w:rsidRPr="006D61B0" w:rsidRDefault="006D61B0" w:rsidP="006D61B0">
      <w:pPr>
        <w:spacing w:after="360" w:line="240" w:lineRule="auto"/>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 xml:space="preserve">There are two primary ways in which children are identified as possibly needing special education and related services: the system known as </w:t>
      </w:r>
      <w:r w:rsidRPr="006D61B0">
        <w:rPr>
          <w:rFonts w:ascii="Times New Roman" w:eastAsia="Times New Roman" w:hAnsi="Times New Roman" w:cs="Times New Roman"/>
          <w:b/>
          <w:bCs/>
          <w:i/>
          <w:iCs/>
          <w:color w:val="141412"/>
          <w:sz w:val="24"/>
          <w:szCs w:val="24"/>
        </w:rPr>
        <w:t>Child Find</w:t>
      </w:r>
      <w:r w:rsidRPr="006D61B0">
        <w:rPr>
          <w:rFonts w:ascii="Times New Roman" w:eastAsia="Times New Roman" w:hAnsi="Times New Roman" w:cs="Times New Roman"/>
          <w:color w:val="141412"/>
          <w:sz w:val="24"/>
          <w:szCs w:val="24"/>
        </w:rPr>
        <w:t xml:space="preserve"> (which operates in each state), and by referral of a parent or school personnel.</w:t>
      </w:r>
    </w:p>
    <w:p w:rsidR="006D61B0" w:rsidRPr="006D61B0" w:rsidRDefault="006D61B0" w:rsidP="006D61B0">
      <w:pPr>
        <w:spacing w:after="360" w:line="240" w:lineRule="auto"/>
        <w:rPr>
          <w:rFonts w:ascii="Times New Roman" w:eastAsia="Times New Roman" w:hAnsi="Times New Roman" w:cs="Times New Roman"/>
          <w:color w:val="141412"/>
          <w:sz w:val="24"/>
          <w:szCs w:val="24"/>
        </w:rPr>
      </w:pPr>
      <w:r w:rsidRPr="006D61B0">
        <w:rPr>
          <w:rFonts w:ascii="Times New Roman" w:eastAsia="Times New Roman" w:hAnsi="Times New Roman" w:cs="Times New Roman"/>
          <w:b/>
          <w:bCs/>
          <w:color w:val="141412"/>
          <w:sz w:val="24"/>
          <w:szCs w:val="24"/>
        </w:rPr>
        <w:t>Child Find.</w:t>
      </w:r>
      <w:r w:rsidRPr="006D61B0">
        <w:rPr>
          <w:rFonts w:ascii="Times New Roman" w:eastAsia="Times New Roman" w:hAnsi="Times New Roman" w:cs="Times New Roman"/>
          <w:color w:val="141412"/>
          <w:sz w:val="24"/>
          <w:szCs w:val="24"/>
        </w:rPr>
        <w:t xml:space="preserve"> Each state is required by IDEA to identify, locate, and evaluate all children with disabilities in the state who need special education and related services. To do so, states conduct what are known as Child Find activities.</w:t>
      </w:r>
    </w:p>
    <w:p w:rsidR="006D61B0" w:rsidRPr="006D61B0" w:rsidRDefault="006D61B0" w:rsidP="006D61B0">
      <w:pPr>
        <w:spacing w:after="360" w:line="240" w:lineRule="auto"/>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When a child is identified by Child Find as possibly having a disability and as needing special education, parents may be asked for permission to evaluate their child. Parents can also call the Child Find office and ask that their child be evaluated.</w:t>
      </w:r>
    </w:p>
    <w:p w:rsidR="006D61B0" w:rsidRPr="006D61B0" w:rsidRDefault="006D61B0" w:rsidP="006D61B0">
      <w:pPr>
        <w:spacing w:after="360" w:line="240" w:lineRule="auto"/>
        <w:rPr>
          <w:rFonts w:ascii="Times New Roman" w:eastAsia="Times New Roman" w:hAnsi="Times New Roman" w:cs="Times New Roman"/>
          <w:color w:val="141412"/>
          <w:sz w:val="24"/>
          <w:szCs w:val="24"/>
        </w:rPr>
      </w:pPr>
      <w:r w:rsidRPr="006D61B0">
        <w:rPr>
          <w:rFonts w:ascii="Times New Roman" w:eastAsia="Times New Roman" w:hAnsi="Times New Roman" w:cs="Times New Roman"/>
          <w:b/>
          <w:bCs/>
          <w:color w:val="141412"/>
          <w:sz w:val="24"/>
          <w:szCs w:val="24"/>
        </w:rPr>
        <w:t>Referral or request for evaluation.</w:t>
      </w:r>
      <w:r w:rsidRPr="006D61B0">
        <w:rPr>
          <w:rFonts w:ascii="Times New Roman" w:eastAsia="Times New Roman" w:hAnsi="Times New Roman" w:cs="Times New Roman"/>
          <w:color w:val="141412"/>
          <w:sz w:val="24"/>
          <w:szCs w:val="24"/>
        </w:rPr>
        <w:t xml:space="preserve"> A school professional may ask that a child be evaluated to see if he or she has a disability. Parents may also contact the child’s teacher or other school professional to ask that their child be evaluated. This request may be verbal, but it’s best to put it in</w:t>
      </w:r>
      <w:r w:rsidRPr="006D61B0">
        <w:rPr>
          <w:rFonts w:ascii="Times New Roman" w:eastAsia="Times New Roman" w:hAnsi="Times New Roman" w:cs="Times New Roman"/>
          <w:color w:val="000000"/>
          <w:sz w:val="24"/>
          <w:szCs w:val="24"/>
        </w:rPr>
        <w:t xml:space="preserve"> writing.</w:t>
      </w:r>
    </w:p>
    <w:p w:rsidR="006D61B0" w:rsidRPr="006D61B0" w:rsidRDefault="006D61B0" w:rsidP="006D61B0">
      <w:pPr>
        <w:spacing w:after="360" w:line="240" w:lineRule="auto"/>
        <w:rPr>
          <w:rFonts w:ascii="Times New Roman" w:eastAsia="Times New Roman" w:hAnsi="Times New Roman" w:cs="Times New Roman"/>
          <w:color w:val="141412"/>
          <w:sz w:val="24"/>
          <w:szCs w:val="24"/>
        </w:rPr>
      </w:pPr>
      <w:r w:rsidRPr="006D61B0">
        <w:rPr>
          <w:rFonts w:ascii="Times New Roman" w:eastAsia="Times New Roman" w:hAnsi="Times New Roman" w:cs="Times New Roman"/>
          <w:b/>
          <w:bCs/>
          <w:color w:val="000000"/>
          <w:sz w:val="24"/>
          <w:szCs w:val="24"/>
        </w:rPr>
        <w:t xml:space="preserve">Parental consent </w:t>
      </w:r>
      <w:r w:rsidRPr="006D61B0">
        <w:rPr>
          <w:rFonts w:ascii="Times New Roman" w:eastAsia="Times New Roman" w:hAnsi="Times New Roman" w:cs="Times New Roman"/>
          <w:b/>
          <w:bCs/>
          <w:color w:val="141412"/>
          <w:sz w:val="24"/>
          <w:szCs w:val="24"/>
        </w:rPr>
        <w:t>is needed before a child may be evaluated.</w:t>
      </w:r>
      <w:r w:rsidRPr="006D61B0">
        <w:rPr>
          <w:rFonts w:ascii="Times New Roman" w:eastAsia="Times New Roman" w:hAnsi="Times New Roman" w:cs="Times New Roman"/>
          <w:color w:val="141412"/>
          <w:sz w:val="24"/>
          <w:szCs w:val="24"/>
        </w:rPr>
        <w:t xml:space="preserve"> Under the federal IDEA regulations, evaluation needs to be completed within 60 days after the parent gives consent. However, if a State’s IDEA regulations give a different timeline for completion of the evaluation, the State’s timeline is applied.</w:t>
      </w:r>
    </w:p>
    <w:p w:rsidR="006D61B0" w:rsidRPr="006D61B0" w:rsidRDefault="006D61B0" w:rsidP="006D61B0">
      <w:pPr>
        <w:spacing w:before="375" w:after="375" w:line="240" w:lineRule="auto"/>
        <w:outlineLvl w:val="3"/>
        <w:rPr>
          <w:rFonts w:ascii="Bitter" w:eastAsia="Times New Roman" w:hAnsi="Bitter" w:cs="Times New Roman"/>
          <w:b/>
          <w:bCs/>
          <w:color w:val="141412"/>
          <w:sz w:val="30"/>
          <w:szCs w:val="30"/>
        </w:rPr>
      </w:pPr>
      <w:r w:rsidRPr="006D61B0">
        <w:rPr>
          <w:rFonts w:ascii="Bitter" w:eastAsia="Times New Roman" w:hAnsi="Bitter" w:cs="Times New Roman"/>
          <w:b/>
          <w:bCs/>
          <w:color w:val="800000"/>
          <w:sz w:val="30"/>
          <w:szCs w:val="30"/>
        </w:rPr>
        <w:t>Step 2. Child is evaluated.</w:t>
      </w:r>
    </w:p>
    <w:p w:rsidR="006D61B0" w:rsidRPr="006D61B0" w:rsidRDefault="00EA11FB" w:rsidP="006D61B0">
      <w:pPr>
        <w:spacing w:after="360" w:line="240" w:lineRule="auto"/>
        <w:rPr>
          <w:rFonts w:ascii="Times New Roman" w:eastAsia="Times New Roman" w:hAnsi="Times New Roman" w:cs="Times New Roman"/>
          <w:color w:val="141412"/>
          <w:sz w:val="24"/>
          <w:szCs w:val="24"/>
        </w:rPr>
      </w:pPr>
      <w:hyperlink r:id="rId7" w:history="1">
        <w:r w:rsidR="006D61B0" w:rsidRPr="006D61B0">
          <w:rPr>
            <w:rFonts w:ascii="Times New Roman" w:eastAsia="Times New Roman" w:hAnsi="Times New Roman" w:cs="Times New Roman"/>
            <w:b/>
            <w:bCs/>
            <w:color w:val="B20808"/>
            <w:sz w:val="24"/>
            <w:szCs w:val="24"/>
          </w:rPr>
          <w:t>Evaluation</w:t>
        </w:r>
      </w:hyperlink>
      <w:r w:rsidR="006D61B0" w:rsidRPr="006D61B0">
        <w:rPr>
          <w:rFonts w:ascii="Times New Roman" w:eastAsia="Times New Roman" w:hAnsi="Times New Roman" w:cs="Times New Roman"/>
          <w:color w:val="141412"/>
          <w:sz w:val="24"/>
          <w:szCs w:val="24"/>
        </w:rPr>
        <w:t xml:space="preserve"> is an essential early step in the special education process for a child. It’s intended to answer these questions:</w:t>
      </w:r>
    </w:p>
    <w:p w:rsidR="006D61B0" w:rsidRPr="006D61B0" w:rsidRDefault="006D61B0" w:rsidP="006D61B0">
      <w:pPr>
        <w:numPr>
          <w:ilvl w:val="0"/>
          <w:numId w:val="1"/>
        </w:numPr>
        <w:spacing w:before="100" w:beforeAutospacing="1" w:after="100" w:afterAutospacing="1" w:line="240" w:lineRule="auto"/>
        <w:ind w:left="0"/>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Does the child have a disability that requires the provision of special education and related services?</w:t>
      </w:r>
    </w:p>
    <w:p w:rsidR="006D61B0" w:rsidRPr="006D61B0" w:rsidRDefault="006D61B0" w:rsidP="006D61B0">
      <w:pPr>
        <w:numPr>
          <w:ilvl w:val="0"/>
          <w:numId w:val="1"/>
        </w:numPr>
        <w:spacing w:before="100" w:beforeAutospacing="1" w:after="100" w:afterAutospacing="1" w:line="240" w:lineRule="auto"/>
        <w:ind w:left="0"/>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What are the child’s specific educational needs?</w:t>
      </w:r>
    </w:p>
    <w:p w:rsidR="006D61B0" w:rsidRPr="006D61B0" w:rsidRDefault="006D61B0" w:rsidP="006D61B0">
      <w:pPr>
        <w:numPr>
          <w:ilvl w:val="0"/>
          <w:numId w:val="1"/>
        </w:numPr>
        <w:spacing w:before="100" w:beforeAutospacing="1" w:after="100" w:afterAutospacing="1" w:line="240" w:lineRule="auto"/>
        <w:ind w:left="0"/>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lastRenderedPageBreak/>
        <w:t>What special education services and related services, then, are appropriate for addressing those needs?</w:t>
      </w:r>
    </w:p>
    <w:p w:rsidR="006D61B0" w:rsidRPr="006D61B0" w:rsidRDefault="006D61B0" w:rsidP="006D61B0">
      <w:pPr>
        <w:spacing w:after="360" w:line="240" w:lineRule="auto"/>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By law, the initial evaluation of the child must be “full and individual”—which is to say, focused on that child and that child alone. The evaluation must assess the child in all areas related to the child’s suspected disability.</w:t>
      </w:r>
    </w:p>
    <w:p w:rsidR="006D61B0" w:rsidRPr="006D61B0" w:rsidRDefault="006D61B0" w:rsidP="006D61B0">
      <w:pPr>
        <w:spacing w:after="360" w:line="240" w:lineRule="auto"/>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The evaluation results will be used to decide the child’s eligibility for special education and related services and to make decisions about an appropriate educational program for the child.</w:t>
      </w:r>
    </w:p>
    <w:p w:rsidR="006D61B0" w:rsidRPr="006D61B0" w:rsidRDefault="006D61B0" w:rsidP="006D61B0">
      <w:pPr>
        <w:spacing w:after="360" w:line="240" w:lineRule="auto"/>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If the parents disagree with the evaluation, they have the right to take their child for an Independent Educational Evaluation (IEE). They can ask that the school system pay for this IEE.</w:t>
      </w:r>
    </w:p>
    <w:p w:rsidR="006D61B0" w:rsidRPr="006D61B0" w:rsidRDefault="006D61B0" w:rsidP="006D61B0">
      <w:pPr>
        <w:spacing w:before="375" w:after="375" w:line="240" w:lineRule="auto"/>
        <w:outlineLvl w:val="3"/>
        <w:rPr>
          <w:rFonts w:ascii="Bitter" w:eastAsia="Times New Roman" w:hAnsi="Bitter" w:cs="Times New Roman"/>
          <w:b/>
          <w:bCs/>
          <w:color w:val="141412"/>
          <w:sz w:val="30"/>
          <w:szCs w:val="30"/>
        </w:rPr>
      </w:pPr>
      <w:r w:rsidRPr="006D61B0">
        <w:rPr>
          <w:rFonts w:ascii="Bitter" w:eastAsia="Times New Roman" w:hAnsi="Bitter" w:cs="Times New Roman"/>
          <w:b/>
          <w:bCs/>
          <w:color w:val="800000"/>
          <w:sz w:val="30"/>
          <w:szCs w:val="30"/>
        </w:rPr>
        <w:t xml:space="preserve">Step 3. </w:t>
      </w:r>
      <w:r w:rsidR="000D3A76">
        <w:rPr>
          <w:rFonts w:ascii="Bitter" w:eastAsia="Times New Roman" w:hAnsi="Bitter" w:cs="Times New Roman"/>
          <w:b/>
          <w:bCs/>
          <w:color w:val="800000"/>
          <w:sz w:val="30"/>
          <w:szCs w:val="30"/>
        </w:rPr>
        <w:t xml:space="preserve"> </w:t>
      </w:r>
      <w:r w:rsidRPr="006D61B0">
        <w:rPr>
          <w:rFonts w:ascii="Bitter" w:eastAsia="Times New Roman" w:hAnsi="Bitter" w:cs="Times New Roman"/>
          <w:b/>
          <w:bCs/>
          <w:color w:val="800000"/>
          <w:sz w:val="30"/>
          <w:szCs w:val="30"/>
        </w:rPr>
        <w:t>Eligibility is decided.</w:t>
      </w:r>
    </w:p>
    <w:p w:rsidR="006D61B0" w:rsidRPr="006D61B0" w:rsidRDefault="006D61B0" w:rsidP="006D61B0">
      <w:pPr>
        <w:spacing w:after="360" w:line="240" w:lineRule="auto"/>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A group of qualified professionals and the parents look at the child’s evaluation results. Together, they decide if the child is a “</w:t>
      </w:r>
      <w:hyperlink r:id="rId8" w:history="1">
        <w:r w:rsidRPr="006D61B0">
          <w:rPr>
            <w:rFonts w:ascii="Times New Roman" w:eastAsia="Times New Roman" w:hAnsi="Times New Roman" w:cs="Times New Roman"/>
            <w:b/>
            <w:bCs/>
            <w:color w:val="B20808"/>
            <w:sz w:val="24"/>
            <w:szCs w:val="24"/>
          </w:rPr>
          <w:t>child with a disability</w:t>
        </w:r>
      </w:hyperlink>
      <w:r w:rsidRPr="006D61B0">
        <w:rPr>
          <w:rFonts w:ascii="Times New Roman" w:eastAsia="Times New Roman" w:hAnsi="Times New Roman" w:cs="Times New Roman"/>
          <w:color w:val="141412"/>
          <w:sz w:val="24"/>
          <w:szCs w:val="24"/>
        </w:rPr>
        <w:t>,” as defined by IDEA. If the parents do not agree with the eligibility decision, they may ask for a hearing to challenge the decision.</w:t>
      </w:r>
    </w:p>
    <w:p w:rsidR="006D61B0" w:rsidRPr="006D61B0" w:rsidRDefault="006D61B0" w:rsidP="006D61B0">
      <w:pPr>
        <w:spacing w:before="375" w:after="375" w:line="240" w:lineRule="auto"/>
        <w:outlineLvl w:val="3"/>
        <w:rPr>
          <w:rFonts w:ascii="Bitter" w:eastAsia="Times New Roman" w:hAnsi="Bitter" w:cs="Times New Roman"/>
          <w:b/>
          <w:bCs/>
          <w:color w:val="141412"/>
          <w:sz w:val="30"/>
          <w:szCs w:val="30"/>
        </w:rPr>
      </w:pPr>
      <w:r w:rsidRPr="006D61B0">
        <w:rPr>
          <w:rFonts w:ascii="Bitter" w:eastAsia="Times New Roman" w:hAnsi="Bitter" w:cs="Times New Roman"/>
          <w:b/>
          <w:bCs/>
          <w:color w:val="800000"/>
          <w:sz w:val="30"/>
          <w:szCs w:val="30"/>
        </w:rPr>
        <w:t>Step 4. Child is found eligible for services.</w:t>
      </w:r>
    </w:p>
    <w:p w:rsidR="006D61B0" w:rsidRPr="006D61B0" w:rsidRDefault="006D61B0" w:rsidP="006D61B0">
      <w:pPr>
        <w:spacing w:after="360" w:line="240" w:lineRule="auto"/>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If the child is found to be a child with a disability, as defined by IDEA, he or she eligible</w:t>
      </w:r>
      <w:r w:rsidR="000D3A76">
        <w:rPr>
          <w:rFonts w:ascii="Times New Roman" w:eastAsia="Times New Roman" w:hAnsi="Times New Roman" w:cs="Times New Roman"/>
          <w:color w:val="141412"/>
          <w:sz w:val="24"/>
          <w:szCs w:val="24"/>
        </w:rPr>
        <w:t xml:space="preserve"> </w:t>
      </w:r>
      <w:r w:rsidRPr="006D61B0">
        <w:rPr>
          <w:rFonts w:ascii="Times New Roman" w:eastAsia="Times New Roman" w:hAnsi="Times New Roman" w:cs="Times New Roman"/>
          <w:color w:val="141412"/>
          <w:sz w:val="24"/>
          <w:szCs w:val="24"/>
        </w:rPr>
        <w:t xml:space="preserve">for special education and related services. Within 30 calendar days after a child is determined eligible, a team of school professionals and the parents must meet to write an </w:t>
      </w:r>
      <w:hyperlink r:id="rId9" w:history="1">
        <w:r w:rsidRPr="006D61B0">
          <w:rPr>
            <w:rFonts w:ascii="Times New Roman" w:eastAsia="Times New Roman" w:hAnsi="Times New Roman" w:cs="Times New Roman"/>
            <w:b/>
            <w:bCs/>
            <w:color w:val="B20808"/>
            <w:sz w:val="24"/>
            <w:szCs w:val="24"/>
          </w:rPr>
          <w:t>individualized education program</w:t>
        </w:r>
      </w:hyperlink>
      <w:r w:rsidRPr="006D61B0">
        <w:rPr>
          <w:rFonts w:ascii="Times New Roman" w:eastAsia="Times New Roman" w:hAnsi="Times New Roman" w:cs="Times New Roman"/>
          <w:color w:val="141412"/>
          <w:sz w:val="24"/>
          <w:szCs w:val="24"/>
        </w:rPr>
        <w:t xml:space="preserve"> (IEP) for the child.</w:t>
      </w:r>
    </w:p>
    <w:p w:rsidR="006D61B0" w:rsidRPr="006D61B0" w:rsidRDefault="006D61B0" w:rsidP="006D61B0">
      <w:pPr>
        <w:spacing w:before="375" w:after="375" w:line="240" w:lineRule="auto"/>
        <w:outlineLvl w:val="3"/>
        <w:rPr>
          <w:rFonts w:ascii="Bitter" w:eastAsia="Times New Roman" w:hAnsi="Bitter" w:cs="Times New Roman"/>
          <w:b/>
          <w:bCs/>
          <w:color w:val="141412"/>
          <w:sz w:val="30"/>
          <w:szCs w:val="30"/>
        </w:rPr>
      </w:pPr>
      <w:r w:rsidRPr="006D61B0">
        <w:rPr>
          <w:rFonts w:ascii="Bitter" w:eastAsia="Times New Roman" w:hAnsi="Bitter" w:cs="Times New Roman"/>
          <w:b/>
          <w:bCs/>
          <w:color w:val="800000"/>
          <w:sz w:val="30"/>
          <w:szCs w:val="30"/>
        </w:rPr>
        <w:t>Step 5. IEP meeting is scheduled.</w:t>
      </w:r>
    </w:p>
    <w:p w:rsidR="006D61B0" w:rsidRPr="006D61B0" w:rsidRDefault="006D61B0" w:rsidP="006D61B0">
      <w:pPr>
        <w:spacing w:after="360" w:line="240" w:lineRule="auto"/>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 xml:space="preserve">The school system schedules and conducts the </w:t>
      </w:r>
      <w:hyperlink r:id="rId10" w:history="1">
        <w:r w:rsidRPr="006D61B0">
          <w:rPr>
            <w:rFonts w:ascii="Times New Roman" w:eastAsia="Times New Roman" w:hAnsi="Times New Roman" w:cs="Times New Roman"/>
            <w:b/>
            <w:bCs/>
            <w:color w:val="B20808"/>
            <w:sz w:val="24"/>
            <w:szCs w:val="24"/>
          </w:rPr>
          <w:t>IEP meeting</w:t>
        </w:r>
      </w:hyperlink>
      <w:r w:rsidRPr="006D61B0">
        <w:rPr>
          <w:rFonts w:ascii="Times New Roman" w:eastAsia="Times New Roman" w:hAnsi="Times New Roman" w:cs="Times New Roman"/>
          <w:color w:val="141412"/>
          <w:sz w:val="24"/>
          <w:szCs w:val="24"/>
        </w:rPr>
        <w:t>. School staff must:</w:t>
      </w:r>
    </w:p>
    <w:p w:rsidR="006D61B0" w:rsidRPr="006D61B0" w:rsidRDefault="006D61B0" w:rsidP="006D61B0">
      <w:pPr>
        <w:numPr>
          <w:ilvl w:val="0"/>
          <w:numId w:val="2"/>
        </w:numPr>
        <w:spacing w:before="100" w:beforeAutospacing="1" w:after="100" w:afterAutospacing="1" w:line="240" w:lineRule="auto"/>
        <w:ind w:left="0"/>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contact the participants, including the parents;</w:t>
      </w:r>
    </w:p>
    <w:p w:rsidR="006D61B0" w:rsidRPr="006D61B0" w:rsidRDefault="006D61B0" w:rsidP="006D61B0">
      <w:pPr>
        <w:numPr>
          <w:ilvl w:val="0"/>
          <w:numId w:val="2"/>
        </w:numPr>
        <w:spacing w:before="100" w:beforeAutospacing="1" w:after="100" w:afterAutospacing="1" w:line="240" w:lineRule="auto"/>
        <w:ind w:left="0"/>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notify parents early enough to make sure they have an opportunity to attend;</w:t>
      </w:r>
    </w:p>
    <w:p w:rsidR="006D61B0" w:rsidRPr="006D61B0" w:rsidRDefault="006D61B0" w:rsidP="006D61B0">
      <w:pPr>
        <w:numPr>
          <w:ilvl w:val="0"/>
          <w:numId w:val="2"/>
        </w:numPr>
        <w:spacing w:before="100" w:beforeAutospacing="1" w:after="100" w:afterAutospacing="1" w:line="240" w:lineRule="auto"/>
        <w:ind w:left="0"/>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schedule the meeting at a time and place agreeable to parents and the school;</w:t>
      </w:r>
    </w:p>
    <w:p w:rsidR="006D61B0" w:rsidRPr="006D61B0" w:rsidRDefault="006D61B0" w:rsidP="006D61B0">
      <w:pPr>
        <w:numPr>
          <w:ilvl w:val="0"/>
          <w:numId w:val="2"/>
        </w:numPr>
        <w:spacing w:before="100" w:beforeAutospacing="1" w:after="100" w:afterAutospacing="1" w:line="240" w:lineRule="auto"/>
        <w:ind w:left="0"/>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tell the parents the purpose, time, and location of the meeting;</w:t>
      </w:r>
    </w:p>
    <w:p w:rsidR="006D61B0" w:rsidRPr="006D61B0" w:rsidRDefault="006D61B0" w:rsidP="006D61B0">
      <w:pPr>
        <w:numPr>
          <w:ilvl w:val="0"/>
          <w:numId w:val="2"/>
        </w:numPr>
        <w:spacing w:before="100" w:beforeAutospacing="1" w:after="100" w:afterAutospacing="1" w:line="240" w:lineRule="auto"/>
        <w:ind w:left="0"/>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tell the parents who will be attending; and</w:t>
      </w:r>
    </w:p>
    <w:p w:rsidR="006D61B0" w:rsidRPr="000D3A76" w:rsidRDefault="006D61B0" w:rsidP="000D3A76">
      <w:pPr>
        <w:numPr>
          <w:ilvl w:val="0"/>
          <w:numId w:val="2"/>
        </w:numPr>
        <w:spacing w:before="100" w:beforeAutospacing="1" w:after="100" w:afterAutospacing="1" w:line="240" w:lineRule="auto"/>
        <w:ind w:left="0"/>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tell the parents that they may invite people to the meeting who have knowledge or special expertise about the child.</w:t>
      </w:r>
    </w:p>
    <w:p w:rsidR="006D61B0" w:rsidRPr="006D61B0" w:rsidRDefault="006D61B0" w:rsidP="006D61B0">
      <w:pPr>
        <w:spacing w:before="375" w:after="375" w:line="240" w:lineRule="auto"/>
        <w:outlineLvl w:val="3"/>
        <w:rPr>
          <w:rFonts w:ascii="Bitter" w:eastAsia="Times New Roman" w:hAnsi="Bitter" w:cs="Times New Roman"/>
          <w:b/>
          <w:bCs/>
          <w:color w:val="141412"/>
          <w:sz w:val="30"/>
          <w:szCs w:val="30"/>
        </w:rPr>
      </w:pPr>
      <w:r w:rsidRPr="006D61B0">
        <w:rPr>
          <w:rFonts w:ascii="Bitter" w:eastAsia="Times New Roman" w:hAnsi="Bitter" w:cs="Times New Roman"/>
          <w:b/>
          <w:bCs/>
          <w:color w:val="800000"/>
          <w:sz w:val="30"/>
          <w:szCs w:val="30"/>
        </w:rPr>
        <w:t>Step 6. IEP meeting is held and the IEP is written.</w:t>
      </w:r>
    </w:p>
    <w:p w:rsidR="006D61B0" w:rsidRPr="006D61B0" w:rsidRDefault="006D61B0" w:rsidP="006D61B0">
      <w:pPr>
        <w:spacing w:after="360" w:line="240" w:lineRule="auto"/>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lastRenderedPageBreak/>
        <w:t xml:space="preserve">The </w:t>
      </w:r>
      <w:hyperlink r:id="rId11" w:history="1">
        <w:r w:rsidRPr="006D61B0">
          <w:rPr>
            <w:rFonts w:ascii="Times New Roman" w:eastAsia="Times New Roman" w:hAnsi="Times New Roman" w:cs="Times New Roman"/>
            <w:b/>
            <w:bCs/>
            <w:color w:val="B20808"/>
            <w:sz w:val="24"/>
            <w:szCs w:val="24"/>
          </w:rPr>
          <w:t>IEP team</w:t>
        </w:r>
      </w:hyperlink>
      <w:r w:rsidRPr="006D61B0">
        <w:rPr>
          <w:rFonts w:ascii="Times New Roman" w:eastAsia="Times New Roman" w:hAnsi="Times New Roman" w:cs="Times New Roman"/>
          <w:color w:val="141412"/>
          <w:sz w:val="24"/>
          <w:szCs w:val="24"/>
        </w:rPr>
        <w:t xml:space="preserve"> gathers to talk about the child’s needs and write the student’s IEP. Parents and the student (when appropriate) are full participating members of the team. If the child’s </w:t>
      </w:r>
      <w:hyperlink r:id="rId12" w:history="1">
        <w:r w:rsidRPr="006D61B0">
          <w:rPr>
            <w:rFonts w:ascii="Times New Roman" w:eastAsia="Times New Roman" w:hAnsi="Times New Roman" w:cs="Times New Roman"/>
            <w:b/>
            <w:bCs/>
            <w:color w:val="B20808"/>
            <w:sz w:val="24"/>
            <w:szCs w:val="24"/>
          </w:rPr>
          <w:t>placement</w:t>
        </w:r>
      </w:hyperlink>
      <w:r w:rsidRPr="006D61B0">
        <w:rPr>
          <w:rFonts w:ascii="Times New Roman" w:eastAsia="Times New Roman" w:hAnsi="Times New Roman" w:cs="Times New Roman"/>
          <w:color w:val="141412"/>
          <w:sz w:val="24"/>
          <w:szCs w:val="24"/>
        </w:rPr>
        <w:t xml:space="preserve"> (meaning, where the child will receive his or her special education and related services) is decided by a different group, the parents must be part of that group as well.</w:t>
      </w:r>
    </w:p>
    <w:p w:rsidR="006D61B0" w:rsidRPr="006D61B0" w:rsidRDefault="006D61B0" w:rsidP="006D61B0">
      <w:pPr>
        <w:spacing w:after="360" w:line="240" w:lineRule="auto"/>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 xml:space="preserve">Before the school system may provide special education and related services to the child for the first time, the </w:t>
      </w:r>
      <w:r w:rsidRPr="006D61B0">
        <w:rPr>
          <w:rFonts w:ascii="Times New Roman" w:eastAsia="Times New Roman" w:hAnsi="Times New Roman" w:cs="Times New Roman"/>
          <w:b/>
          <w:bCs/>
          <w:color w:val="141412"/>
          <w:sz w:val="24"/>
          <w:szCs w:val="24"/>
        </w:rPr>
        <w:t>parents must give consent.</w:t>
      </w:r>
      <w:r w:rsidRPr="006D61B0">
        <w:rPr>
          <w:rFonts w:ascii="Times New Roman" w:eastAsia="Times New Roman" w:hAnsi="Times New Roman" w:cs="Times New Roman"/>
          <w:color w:val="141412"/>
          <w:sz w:val="24"/>
          <w:szCs w:val="24"/>
        </w:rPr>
        <w:t xml:space="preserve"> The child begins to receive services as soon as possible after the IEP is written and this consent is given.</w:t>
      </w:r>
    </w:p>
    <w:p w:rsidR="006D61B0" w:rsidRPr="006D61B0" w:rsidRDefault="006D61B0" w:rsidP="006D61B0">
      <w:pPr>
        <w:spacing w:after="360" w:line="240" w:lineRule="auto"/>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 xml:space="preserve">If the parents do not agree with the IEP and placement, they may discuss their concerns with other members of the IEP team and try to work out an agreement. If they still disagree, parents can ask for </w:t>
      </w:r>
      <w:hyperlink r:id="rId13" w:history="1">
        <w:r w:rsidRPr="006D61B0">
          <w:rPr>
            <w:rFonts w:ascii="Times New Roman" w:eastAsia="Times New Roman" w:hAnsi="Times New Roman" w:cs="Times New Roman"/>
            <w:b/>
            <w:bCs/>
            <w:color w:val="B20808"/>
            <w:sz w:val="24"/>
            <w:szCs w:val="24"/>
          </w:rPr>
          <w:t>mediation</w:t>
        </w:r>
      </w:hyperlink>
      <w:r w:rsidRPr="006D61B0">
        <w:rPr>
          <w:rFonts w:ascii="Times New Roman" w:eastAsia="Times New Roman" w:hAnsi="Times New Roman" w:cs="Times New Roman"/>
          <w:color w:val="141412"/>
          <w:sz w:val="24"/>
          <w:szCs w:val="24"/>
        </w:rPr>
        <w:t xml:space="preserve">, or the school may offer mediation. Parents may file a </w:t>
      </w:r>
      <w:hyperlink r:id="rId14" w:history="1">
        <w:r w:rsidRPr="006D61B0">
          <w:rPr>
            <w:rFonts w:ascii="Times New Roman" w:eastAsia="Times New Roman" w:hAnsi="Times New Roman" w:cs="Times New Roman"/>
            <w:b/>
            <w:bCs/>
            <w:color w:val="B20808"/>
            <w:sz w:val="24"/>
            <w:szCs w:val="24"/>
          </w:rPr>
          <w:t>state complaint</w:t>
        </w:r>
      </w:hyperlink>
      <w:r w:rsidRPr="006D61B0">
        <w:rPr>
          <w:rFonts w:ascii="Times New Roman" w:eastAsia="Times New Roman" w:hAnsi="Times New Roman" w:cs="Times New Roman"/>
          <w:color w:val="141412"/>
          <w:sz w:val="24"/>
          <w:szCs w:val="24"/>
        </w:rPr>
        <w:t xml:space="preserve"> with the state education agency or a </w:t>
      </w:r>
      <w:hyperlink r:id="rId15" w:history="1">
        <w:r w:rsidRPr="006D61B0">
          <w:rPr>
            <w:rFonts w:ascii="Times New Roman" w:eastAsia="Times New Roman" w:hAnsi="Times New Roman" w:cs="Times New Roman"/>
            <w:b/>
            <w:bCs/>
            <w:color w:val="B20808"/>
            <w:sz w:val="24"/>
            <w:szCs w:val="24"/>
          </w:rPr>
          <w:t>due process complaint</w:t>
        </w:r>
      </w:hyperlink>
      <w:r w:rsidRPr="006D61B0">
        <w:rPr>
          <w:rFonts w:ascii="Times New Roman" w:eastAsia="Times New Roman" w:hAnsi="Times New Roman" w:cs="Times New Roman"/>
          <w:color w:val="141412"/>
          <w:sz w:val="24"/>
          <w:szCs w:val="24"/>
        </w:rPr>
        <w:t xml:space="preserve">, which is the first step in requesting a </w:t>
      </w:r>
      <w:hyperlink r:id="rId16" w:history="1">
        <w:r w:rsidRPr="006D61B0">
          <w:rPr>
            <w:rFonts w:ascii="Times New Roman" w:eastAsia="Times New Roman" w:hAnsi="Times New Roman" w:cs="Times New Roman"/>
            <w:b/>
            <w:bCs/>
            <w:color w:val="B20808"/>
            <w:sz w:val="24"/>
            <w:szCs w:val="24"/>
          </w:rPr>
          <w:t>due process hearing</w:t>
        </w:r>
      </w:hyperlink>
      <w:r w:rsidRPr="006D61B0">
        <w:rPr>
          <w:rFonts w:ascii="Times New Roman" w:eastAsia="Times New Roman" w:hAnsi="Times New Roman" w:cs="Times New Roman"/>
          <w:color w:val="141412"/>
          <w:sz w:val="24"/>
          <w:szCs w:val="24"/>
        </w:rPr>
        <w:t>, at which time mediation must be available.</w:t>
      </w:r>
    </w:p>
    <w:p w:rsidR="006D61B0" w:rsidRPr="006D61B0" w:rsidRDefault="006D61B0" w:rsidP="006D61B0">
      <w:pPr>
        <w:spacing w:before="375" w:after="375" w:line="240" w:lineRule="auto"/>
        <w:outlineLvl w:val="3"/>
        <w:rPr>
          <w:rFonts w:ascii="Bitter" w:eastAsia="Times New Roman" w:hAnsi="Bitter" w:cs="Times New Roman"/>
          <w:b/>
          <w:bCs/>
          <w:color w:val="141412"/>
          <w:sz w:val="30"/>
          <w:szCs w:val="30"/>
        </w:rPr>
      </w:pPr>
      <w:r w:rsidRPr="006D61B0">
        <w:rPr>
          <w:rFonts w:ascii="Bitter" w:eastAsia="Times New Roman" w:hAnsi="Bitter" w:cs="Times New Roman"/>
          <w:b/>
          <w:bCs/>
          <w:color w:val="800000"/>
          <w:sz w:val="30"/>
          <w:szCs w:val="30"/>
        </w:rPr>
        <w:t xml:space="preserve">Step 7. </w:t>
      </w:r>
      <w:r w:rsidR="000D3A76">
        <w:rPr>
          <w:rFonts w:ascii="Bitter" w:eastAsia="Times New Roman" w:hAnsi="Bitter" w:cs="Times New Roman"/>
          <w:b/>
          <w:bCs/>
          <w:color w:val="800000"/>
          <w:sz w:val="30"/>
          <w:szCs w:val="30"/>
        </w:rPr>
        <w:t xml:space="preserve"> </w:t>
      </w:r>
      <w:r w:rsidRPr="006D61B0">
        <w:rPr>
          <w:rFonts w:ascii="Bitter" w:eastAsia="Times New Roman" w:hAnsi="Bitter" w:cs="Times New Roman"/>
          <w:b/>
          <w:bCs/>
          <w:color w:val="800000"/>
          <w:sz w:val="30"/>
          <w:szCs w:val="30"/>
        </w:rPr>
        <w:t>After the IEP is written, services are provided.</w:t>
      </w:r>
    </w:p>
    <w:p w:rsidR="006D61B0" w:rsidRPr="006D61B0" w:rsidRDefault="006D61B0" w:rsidP="006D61B0">
      <w:pPr>
        <w:spacing w:after="360" w:line="240" w:lineRule="auto"/>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 xml:space="preserve">The school makes sure that the child’s IEP is carried out as it was written. Parents are given a copy of the IEP. Each of the child’s teachers and service providers has access to the IEP and knows his or her specific responsibilities for carrying out the IEP. This includes the </w:t>
      </w:r>
      <w:hyperlink r:id="rId17" w:history="1">
        <w:r w:rsidRPr="006D61B0">
          <w:rPr>
            <w:rFonts w:ascii="Times New Roman" w:eastAsia="Times New Roman" w:hAnsi="Times New Roman" w:cs="Times New Roman"/>
            <w:b/>
            <w:bCs/>
            <w:color w:val="B20808"/>
            <w:sz w:val="24"/>
            <w:szCs w:val="24"/>
          </w:rPr>
          <w:t>accommodations, modifications, and supports</w:t>
        </w:r>
      </w:hyperlink>
      <w:r w:rsidRPr="006D61B0">
        <w:rPr>
          <w:rFonts w:ascii="Times New Roman" w:eastAsia="Times New Roman" w:hAnsi="Times New Roman" w:cs="Times New Roman"/>
          <w:color w:val="141412"/>
          <w:sz w:val="24"/>
          <w:szCs w:val="24"/>
        </w:rPr>
        <w:t xml:space="preserve"> that must be provided to the child, in keeping with the IEP.</w:t>
      </w:r>
    </w:p>
    <w:p w:rsidR="006D61B0" w:rsidRPr="006D61B0" w:rsidRDefault="006D61B0" w:rsidP="006D61B0">
      <w:pPr>
        <w:spacing w:before="375" w:after="375" w:line="240" w:lineRule="auto"/>
        <w:outlineLvl w:val="3"/>
        <w:rPr>
          <w:rFonts w:ascii="Bitter" w:eastAsia="Times New Roman" w:hAnsi="Bitter" w:cs="Times New Roman"/>
          <w:b/>
          <w:bCs/>
          <w:color w:val="141412"/>
          <w:sz w:val="30"/>
          <w:szCs w:val="30"/>
        </w:rPr>
      </w:pPr>
      <w:r w:rsidRPr="006D61B0">
        <w:rPr>
          <w:rFonts w:ascii="Bitter" w:eastAsia="Times New Roman" w:hAnsi="Bitter" w:cs="Times New Roman"/>
          <w:b/>
          <w:bCs/>
          <w:color w:val="800000"/>
          <w:sz w:val="30"/>
          <w:szCs w:val="30"/>
        </w:rPr>
        <w:t>Step 8. Progress is measured and reported to parents.</w:t>
      </w:r>
    </w:p>
    <w:p w:rsidR="006D61B0" w:rsidRPr="006D61B0" w:rsidRDefault="006D61B0" w:rsidP="006D61B0">
      <w:pPr>
        <w:spacing w:after="360" w:line="240" w:lineRule="auto"/>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 xml:space="preserve">The child’s progress toward the annual goals is measured, as stated in the IEP. His or her parents are regularly informed of their child’s progress and whether that progress is enough for the child to achieve the goals by the end of the year. These </w:t>
      </w:r>
      <w:hyperlink r:id="rId18" w:history="1">
        <w:r w:rsidRPr="006D61B0">
          <w:rPr>
            <w:rFonts w:ascii="Times New Roman" w:eastAsia="Times New Roman" w:hAnsi="Times New Roman" w:cs="Times New Roman"/>
            <w:b/>
            <w:bCs/>
            <w:color w:val="B20808"/>
            <w:sz w:val="24"/>
            <w:szCs w:val="24"/>
          </w:rPr>
          <w:t>progress reports</w:t>
        </w:r>
      </w:hyperlink>
      <w:r w:rsidRPr="006D61B0">
        <w:rPr>
          <w:rFonts w:ascii="Times New Roman" w:eastAsia="Times New Roman" w:hAnsi="Times New Roman" w:cs="Times New Roman"/>
          <w:color w:val="141412"/>
          <w:sz w:val="24"/>
          <w:szCs w:val="24"/>
        </w:rPr>
        <w:t xml:space="preserve"> must be given to parents at least as often as parents are informed of their nondisabled children’s progress.</w:t>
      </w:r>
    </w:p>
    <w:p w:rsidR="006D61B0" w:rsidRPr="006D61B0" w:rsidRDefault="006D61B0" w:rsidP="006D61B0">
      <w:pPr>
        <w:spacing w:before="375" w:after="375" w:line="240" w:lineRule="auto"/>
        <w:outlineLvl w:val="3"/>
        <w:rPr>
          <w:rFonts w:ascii="Bitter" w:eastAsia="Times New Roman" w:hAnsi="Bitter" w:cs="Times New Roman"/>
          <w:b/>
          <w:bCs/>
          <w:color w:val="141412"/>
          <w:sz w:val="30"/>
          <w:szCs w:val="30"/>
        </w:rPr>
      </w:pPr>
      <w:r w:rsidRPr="006D61B0">
        <w:rPr>
          <w:rFonts w:ascii="Bitter" w:eastAsia="Times New Roman" w:hAnsi="Bitter" w:cs="Times New Roman"/>
          <w:b/>
          <w:bCs/>
          <w:color w:val="800000"/>
          <w:sz w:val="30"/>
          <w:szCs w:val="30"/>
        </w:rPr>
        <w:t>Step 9. IEP is reviewed.</w:t>
      </w:r>
    </w:p>
    <w:p w:rsidR="006D61B0" w:rsidRPr="006D61B0" w:rsidRDefault="006D61B0" w:rsidP="006D61B0">
      <w:pPr>
        <w:spacing w:after="360" w:line="240" w:lineRule="auto"/>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The child’s IEP is reviewed by the IEP team at least once a year, or more often if the parents or school ask for a review. If necessary, the IEP is revised. Parents, as team members, must be invited to participate in these meetings. Parents can make suggestions for changes, can agree or disagree with the IEP, and agree or disagree with the placement.</w:t>
      </w:r>
    </w:p>
    <w:p w:rsidR="006D61B0" w:rsidRPr="006D61B0" w:rsidRDefault="006D61B0" w:rsidP="006D61B0">
      <w:pPr>
        <w:spacing w:after="360" w:line="240" w:lineRule="auto"/>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If parents do not agree with the IEP and placement, they may discuss their concerns with other members of the IEP team and try to work out an agreement. There are several options, including additional testing, an independent evaluation, or asking for mediation, or a due process hearing. They may also file a complaint with the state education agency.</w:t>
      </w:r>
    </w:p>
    <w:p w:rsidR="006D61B0" w:rsidRPr="006D61B0" w:rsidRDefault="006D61B0" w:rsidP="006D61B0">
      <w:pPr>
        <w:spacing w:before="375" w:after="375" w:line="240" w:lineRule="auto"/>
        <w:outlineLvl w:val="3"/>
        <w:rPr>
          <w:rFonts w:ascii="Bitter" w:eastAsia="Times New Roman" w:hAnsi="Bitter" w:cs="Times New Roman"/>
          <w:b/>
          <w:bCs/>
          <w:color w:val="141412"/>
          <w:sz w:val="30"/>
          <w:szCs w:val="30"/>
        </w:rPr>
      </w:pPr>
      <w:r w:rsidRPr="006D61B0">
        <w:rPr>
          <w:rFonts w:ascii="Bitter" w:eastAsia="Times New Roman" w:hAnsi="Bitter" w:cs="Times New Roman"/>
          <w:b/>
          <w:bCs/>
          <w:color w:val="800000"/>
          <w:sz w:val="30"/>
          <w:szCs w:val="30"/>
        </w:rPr>
        <w:lastRenderedPageBreak/>
        <w:t>Step 10. Child is reevaluated.</w:t>
      </w:r>
    </w:p>
    <w:p w:rsidR="006D61B0" w:rsidRPr="006D61B0" w:rsidRDefault="006D61B0" w:rsidP="006D61B0">
      <w:pPr>
        <w:spacing w:after="360" w:line="240" w:lineRule="auto"/>
        <w:rPr>
          <w:rFonts w:ascii="Times New Roman" w:eastAsia="Times New Roman" w:hAnsi="Times New Roman" w:cs="Times New Roman"/>
          <w:color w:val="141412"/>
          <w:sz w:val="24"/>
          <w:szCs w:val="24"/>
        </w:rPr>
      </w:pPr>
      <w:r w:rsidRPr="006D61B0">
        <w:rPr>
          <w:rFonts w:ascii="Times New Roman" w:eastAsia="Times New Roman" w:hAnsi="Times New Roman" w:cs="Times New Roman"/>
          <w:color w:val="141412"/>
          <w:sz w:val="24"/>
          <w:szCs w:val="24"/>
        </w:rPr>
        <w:t>At least every three years the child must be</w:t>
      </w:r>
      <w:r w:rsidRPr="006D61B0">
        <w:rPr>
          <w:rFonts w:ascii="Times New Roman" w:eastAsia="Times New Roman" w:hAnsi="Times New Roman" w:cs="Times New Roman"/>
          <w:color w:val="000000"/>
          <w:sz w:val="24"/>
          <w:szCs w:val="24"/>
        </w:rPr>
        <w:t xml:space="preserve"> reevaluated. This </w:t>
      </w:r>
      <w:r w:rsidRPr="006D61B0">
        <w:rPr>
          <w:rFonts w:ascii="Times New Roman" w:eastAsia="Times New Roman" w:hAnsi="Times New Roman" w:cs="Times New Roman"/>
          <w:color w:val="141412"/>
          <w:sz w:val="24"/>
          <w:szCs w:val="24"/>
        </w:rPr>
        <w:t>evaluation is sometimes called a “triennial.” Its purpose is to find out if the child continues to be a child with a disability, as defined by IDEA, and what the child’s educational needs are. However, the child must be reevaluated more often if conditions warrant or if the child’s parent or teacher asks for a new evaluation.</w:t>
      </w:r>
    </w:p>
    <w:p w:rsidR="0022585A" w:rsidRDefault="0022585A"/>
    <w:sectPr w:rsidR="00225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itt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C0AF7"/>
    <w:multiLevelType w:val="multilevel"/>
    <w:tmpl w:val="96687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3A7835"/>
    <w:multiLevelType w:val="multilevel"/>
    <w:tmpl w:val="9C9C9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B0"/>
    <w:rsid w:val="00002777"/>
    <w:rsid w:val="000D3A76"/>
    <w:rsid w:val="0022585A"/>
    <w:rsid w:val="006D61B0"/>
    <w:rsid w:val="00EA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1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72640">
      <w:bodyDiv w:val="1"/>
      <w:marLeft w:val="0"/>
      <w:marRight w:val="0"/>
      <w:marTop w:val="0"/>
      <w:marBottom w:val="0"/>
      <w:divBdr>
        <w:top w:val="none" w:sz="0" w:space="0" w:color="auto"/>
        <w:left w:val="none" w:sz="0" w:space="0" w:color="auto"/>
        <w:bottom w:val="none" w:sz="0" w:space="0" w:color="auto"/>
        <w:right w:val="none" w:sz="0" w:space="0" w:color="auto"/>
      </w:divBdr>
      <w:divsChild>
        <w:div w:id="1553884922">
          <w:marLeft w:val="0"/>
          <w:marRight w:val="0"/>
          <w:marTop w:val="0"/>
          <w:marBottom w:val="0"/>
          <w:divBdr>
            <w:top w:val="none" w:sz="0" w:space="0" w:color="auto"/>
            <w:left w:val="none" w:sz="0" w:space="0" w:color="auto"/>
            <w:bottom w:val="none" w:sz="0" w:space="0" w:color="auto"/>
            <w:right w:val="none" w:sz="0" w:space="0" w:color="auto"/>
          </w:divBdr>
          <w:divsChild>
            <w:div w:id="938293578">
              <w:marLeft w:val="0"/>
              <w:marRight w:val="0"/>
              <w:marTop w:val="0"/>
              <w:marBottom w:val="0"/>
              <w:divBdr>
                <w:top w:val="none" w:sz="0" w:space="0" w:color="auto"/>
                <w:left w:val="none" w:sz="0" w:space="0" w:color="auto"/>
                <w:bottom w:val="none" w:sz="0" w:space="0" w:color="auto"/>
                <w:right w:val="none" w:sz="0" w:space="0" w:color="auto"/>
              </w:divBdr>
              <w:divsChild>
                <w:div w:id="1934701716">
                  <w:marLeft w:val="0"/>
                  <w:marRight w:val="0"/>
                  <w:marTop w:val="0"/>
                  <w:marBottom w:val="0"/>
                  <w:divBdr>
                    <w:top w:val="none" w:sz="0" w:space="0" w:color="auto"/>
                    <w:left w:val="none" w:sz="0" w:space="0" w:color="auto"/>
                    <w:bottom w:val="none" w:sz="0" w:space="0" w:color="auto"/>
                    <w:right w:val="none" w:sz="0" w:space="0" w:color="auto"/>
                  </w:divBdr>
                  <w:divsChild>
                    <w:div w:id="1723017098">
                      <w:marLeft w:val="0"/>
                      <w:marRight w:val="0"/>
                      <w:marTop w:val="0"/>
                      <w:marBottom w:val="0"/>
                      <w:divBdr>
                        <w:top w:val="none" w:sz="0" w:space="0" w:color="auto"/>
                        <w:left w:val="none" w:sz="0" w:space="0" w:color="auto"/>
                        <w:bottom w:val="none" w:sz="0" w:space="0" w:color="auto"/>
                        <w:right w:val="none" w:sz="0" w:space="0" w:color="auto"/>
                      </w:divBdr>
                      <w:divsChild>
                        <w:div w:id="6446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centerhub.org/repository/categories/" TargetMode="External"/><Relationship Id="rId13" Type="http://schemas.openxmlformats.org/officeDocument/2006/relationships/hyperlink" Target="http://www.parentcenterhub.org/repository/mediation/" TargetMode="External"/><Relationship Id="rId18" Type="http://schemas.openxmlformats.org/officeDocument/2006/relationships/hyperlink" Target="http://www.parentcenterhub.org/repository/iep-progress/" TargetMode="External"/><Relationship Id="rId3" Type="http://schemas.openxmlformats.org/officeDocument/2006/relationships/styles" Target="styles.xml"/><Relationship Id="rId7" Type="http://schemas.openxmlformats.org/officeDocument/2006/relationships/hyperlink" Target="http://www.parentcenterhub.org/repository/evaluation/" TargetMode="External"/><Relationship Id="rId12" Type="http://schemas.openxmlformats.org/officeDocument/2006/relationships/hyperlink" Target="http://www.parentcenterhub.org/repository/placement-overview/" TargetMode="External"/><Relationship Id="rId17" Type="http://schemas.openxmlformats.org/officeDocument/2006/relationships/hyperlink" Target="http://www.parentcenterhub.org/repository/accommodations/" TargetMode="External"/><Relationship Id="rId2" Type="http://schemas.openxmlformats.org/officeDocument/2006/relationships/numbering" Target="numbering.xml"/><Relationship Id="rId16" Type="http://schemas.openxmlformats.org/officeDocument/2006/relationships/hyperlink" Target="http://www.parentcenterhub.org/repository/hear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entcenterhub.org/repository/iep-team/" TargetMode="External"/><Relationship Id="rId5" Type="http://schemas.openxmlformats.org/officeDocument/2006/relationships/settings" Target="settings.xml"/><Relationship Id="rId15" Type="http://schemas.openxmlformats.org/officeDocument/2006/relationships/hyperlink" Target="http://www.parentcenterhub.org/repository/dueprocess/" TargetMode="External"/><Relationship Id="rId10" Type="http://schemas.openxmlformats.org/officeDocument/2006/relationships/hyperlink" Target="http://www.parentcenterhub.org/repository/meeting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rentcenterhub.org/repository/iep-overview/" TargetMode="External"/><Relationship Id="rId14" Type="http://schemas.openxmlformats.org/officeDocument/2006/relationships/hyperlink" Target="http://www.parentcenterhub.org/repository/state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5CAE5-08EC-4D08-BBD6-208E0D92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Jusevic</dc:creator>
  <cp:lastModifiedBy>Lorri Thomas</cp:lastModifiedBy>
  <cp:revision>3</cp:revision>
  <dcterms:created xsi:type="dcterms:W3CDTF">2016-02-04T14:32:00Z</dcterms:created>
  <dcterms:modified xsi:type="dcterms:W3CDTF">2016-02-04T15:02:00Z</dcterms:modified>
</cp:coreProperties>
</file>